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E0" w:rsidRPr="004562CA" w:rsidRDefault="006C57E0" w:rsidP="00613F2F">
      <w:pPr>
        <w:shd w:val="clear" w:color="auto" w:fill="FFFFFF"/>
        <w:spacing w:after="0" w:line="240" w:lineRule="auto"/>
        <w:rPr>
          <w:rFonts w:ascii="Helvetica" w:hAnsi="Helvetica"/>
          <w:b/>
          <w:color w:val="202124"/>
          <w:sz w:val="28"/>
          <w:szCs w:val="28"/>
          <w:shd w:val="clear" w:color="auto" w:fill="FFFFFF"/>
        </w:rPr>
      </w:pPr>
    </w:p>
    <w:p w:rsidR="006C57E0" w:rsidRDefault="006C57E0" w:rsidP="006B356F">
      <w:pPr>
        <w:shd w:val="clear" w:color="auto" w:fill="FFFFFF"/>
        <w:spacing w:after="0" w:line="240" w:lineRule="auto"/>
        <w:jc w:val="center"/>
        <w:rPr>
          <w:rFonts w:ascii="Helvetica" w:hAnsi="Helvetica"/>
          <w:color w:val="202124"/>
          <w:sz w:val="33"/>
          <w:szCs w:val="33"/>
          <w:shd w:val="clear" w:color="auto" w:fill="FFFFFF"/>
        </w:rPr>
      </w:pPr>
    </w:p>
    <w:p w:rsidR="006B356F" w:rsidRDefault="00613F2F" w:rsidP="006B356F">
      <w:pPr>
        <w:shd w:val="clear" w:color="auto" w:fill="FFFFFF"/>
        <w:spacing w:after="0" w:line="240" w:lineRule="auto"/>
        <w:jc w:val="center"/>
        <w:rPr>
          <w:rFonts w:ascii="Helvetica" w:hAnsi="Helvetica"/>
          <w:color w:val="202124"/>
          <w:sz w:val="33"/>
          <w:szCs w:val="33"/>
          <w:shd w:val="clear" w:color="auto" w:fill="FFFFFF"/>
        </w:rPr>
      </w:pPr>
      <w:bookmarkStart w:id="0" w:name="_GoBack"/>
      <w:bookmarkEnd w:id="0"/>
      <w:r>
        <w:rPr>
          <w:rFonts w:ascii="Helvetica" w:hAnsi="Helvetica"/>
          <w:color w:val="202124"/>
          <w:sz w:val="33"/>
          <w:szCs w:val="33"/>
          <w:shd w:val="clear" w:color="auto" w:fill="FFFFFF"/>
        </w:rPr>
        <w:t>City of Statesboro RFQ Branding/Marketing Services</w:t>
      </w:r>
      <w:r w:rsidR="004562CA">
        <w:rPr>
          <w:rFonts w:ascii="Helvetica" w:hAnsi="Helvetica"/>
          <w:color w:val="202124"/>
          <w:sz w:val="33"/>
          <w:szCs w:val="33"/>
          <w:shd w:val="clear" w:color="auto" w:fill="FFFFFF"/>
        </w:rPr>
        <w:t xml:space="preserve"> </w:t>
      </w:r>
    </w:p>
    <w:p w:rsidR="006B356F" w:rsidRDefault="00613F2F" w:rsidP="006B356F">
      <w:pPr>
        <w:shd w:val="clear" w:color="auto" w:fill="FFFFFF"/>
        <w:spacing w:after="0" w:line="240" w:lineRule="auto"/>
        <w:jc w:val="center"/>
        <w:rPr>
          <w:rFonts w:ascii="Helvetica" w:hAnsi="Helvetica"/>
          <w:color w:val="202124"/>
          <w:sz w:val="33"/>
          <w:szCs w:val="33"/>
          <w:shd w:val="clear" w:color="auto" w:fill="FFFFFF"/>
        </w:rPr>
      </w:pPr>
      <w:r>
        <w:rPr>
          <w:rFonts w:ascii="Helvetica" w:hAnsi="Helvetica"/>
          <w:color w:val="202124"/>
          <w:sz w:val="33"/>
          <w:szCs w:val="33"/>
          <w:shd w:val="clear" w:color="auto" w:fill="FFFFFF"/>
        </w:rPr>
        <w:t>Addendum 2 of 2</w:t>
      </w:r>
    </w:p>
    <w:p w:rsidR="00824C1F" w:rsidRDefault="00824C1F" w:rsidP="006C57E0">
      <w:pPr>
        <w:shd w:val="clear" w:color="auto" w:fill="FFFFFF"/>
        <w:spacing w:after="0" w:line="240" w:lineRule="auto"/>
        <w:jc w:val="center"/>
        <w:rPr>
          <w:rFonts w:ascii="Helvetica" w:hAnsi="Helvetica"/>
          <w:color w:val="202124"/>
          <w:sz w:val="33"/>
          <w:szCs w:val="33"/>
          <w:shd w:val="clear" w:color="auto" w:fill="FFFFFF"/>
        </w:rPr>
      </w:pPr>
    </w:p>
    <w:p w:rsidR="006C57E0" w:rsidRDefault="006C57E0" w:rsidP="006C57E0">
      <w:pPr>
        <w:shd w:val="clear" w:color="auto" w:fill="FFFFFF"/>
        <w:spacing w:after="0" w:line="240" w:lineRule="auto"/>
        <w:jc w:val="center"/>
        <w:rPr>
          <w:rFonts w:ascii="Helvetica" w:hAnsi="Helvetica"/>
          <w:color w:val="202124"/>
          <w:sz w:val="33"/>
          <w:szCs w:val="33"/>
          <w:shd w:val="clear" w:color="auto" w:fill="FFFFFF"/>
        </w:rPr>
      </w:pPr>
    </w:p>
    <w:p w:rsidR="006B356F" w:rsidRDefault="006B356F" w:rsidP="006B356F">
      <w:pPr>
        <w:shd w:val="clear" w:color="auto" w:fill="FFFFFF"/>
        <w:spacing w:after="0" w:line="240" w:lineRule="auto"/>
        <w:jc w:val="center"/>
        <w:rPr>
          <w:rFonts w:ascii="Times New Roman" w:eastAsia="Times New Roman" w:hAnsi="Times New Roman" w:cs="Times New Roman"/>
          <w:color w:val="222222"/>
        </w:rPr>
      </w:pPr>
    </w:p>
    <w:p w:rsidR="00B6244D" w:rsidRPr="004562CA" w:rsidRDefault="004562CA" w:rsidP="004562CA">
      <w:pPr>
        <w:shd w:val="clear" w:color="auto" w:fill="FFFFFF"/>
        <w:spacing w:after="0" w:line="240" w:lineRule="auto"/>
        <w:rPr>
          <w:rFonts w:ascii="Times New Roman" w:eastAsia="Times New Roman" w:hAnsi="Times New Roman" w:cs="Times New Roman"/>
          <w:b/>
          <w:color w:val="222222"/>
          <w:u w:val="single"/>
        </w:rPr>
      </w:pPr>
      <w:r>
        <w:rPr>
          <w:rFonts w:ascii="Times New Roman" w:eastAsia="Times New Roman" w:hAnsi="Times New Roman" w:cs="Times New Roman"/>
          <w:b/>
          <w:color w:val="222222"/>
          <w:u w:val="single"/>
        </w:rPr>
        <w:t>The following items shall be considered</w:t>
      </w:r>
      <w:r w:rsidR="00613F2F">
        <w:rPr>
          <w:rFonts w:ascii="Times New Roman" w:eastAsia="Times New Roman" w:hAnsi="Times New Roman" w:cs="Times New Roman"/>
          <w:b/>
          <w:color w:val="222222"/>
          <w:u w:val="single"/>
        </w:rPr>
        <w:t xml:space="preserve"> as addendum 2 of 2 for this RFQ</w:t>
      </w:r>
      <w:r>
        <w:rPr>
          <w:rFonts w:ascii="Times New Roman" w:eastAsia="Times New Roman" w:hAnsi="Times New Roman" w:cs="Times New Roman"/>
          <w:b/>
          <w:color w:val="222222"/>
          <w:u w:val="single"/>
        </w:rPr>
        <w:t xml:space="preserve"> process:</w:t>
      </w:r>
    </w:p>
    <w:p w:rsidR="00DE54A2" w:rsidRDefault="00DE54A2" w:rsidP="00B6244D">
      <w:pPr>
        <w:shd w:val="clear" w:color="auto" w:fill="FFFFFF"/>
        <w:spacing w:after="0" w:line="240" w:lineRule="auto"/>
        <w:rPr>
          <w:rFonts w:ascii="Times New Roman" w:eastAsia="Times New Roman" w:hAnsi="Times New Roman" w:cs="Times New Roman"/>
          <w:color w:val="222222"/>
        </w:rPr>
      </w:pPr>
    </w:p>
    <w:p w:rsidR="004562CA" w:rsidRPr="00824C1F" w:rsidRDefault="00824C1F" w:rsidP="004562CA">
      <w:pPr>
        <w:shd w:val="clear" w:color="auto" w:fill="FFFFFF"/>
        <w:spacing w:after="0" w:line="240" w:lineRule="auto"/>
        <w:rPr>
          <w:rFonts w:ascii="Times New Roman" w:hAnsi="Times New Roman" w:cs="Times New Roman"/>
          <w:color w:val="222222"/>
          <w:shd w:val="clear" w:color="auto" w:fill="FFFFFF"/>
        </w:rPr>
      </w:pPr>
      <w:r>
        <w:rPr>
          <w:rFonts w:ascii="Times New Roman" w:eastAsia="Times New Roman" w:hAnsi="Times New Roman" w:cs="Times New Roman"/>
          <w:b/>
          <w:color w:val="222222"/>
        </w:rPr>
        <w:t>ITEMS</w:t>
      </w:r>
      <w:r w:rsidR="00DE54A2" w:rsidRPr="00D000A8">
        <w:rPr>
          <w:rFonts w:ascii="Times New Roman" w:eastAsia="Times New Roman" w:hAnsi="Times New Roman" w:cs="Times New Roman"/>
          <w:b/>
          <w:color w:val="222222"/>
        </w:rPr>
        <w:t>:</w:t>
      </w:r>
      <w:r w:rsidR="00D70C07">
        <w:br/>
      </w:r>
    </w:p>
    <w:p w:rsidR="004562CA" w:rsidRPr="00613F2F" w:rsidRDefault="00613F2F" w:rsidP="00C20933">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The City of Statesboro is requesting sealed RFQ responses for the potential of procuring branding and marketing services. Firms are asked to submit responses within the guidelines of the RFQ package and the required criteria. </w:t>
      </w:r>
      <w:r w:rsidR="00A56881">
        <w:rPr>
          <w:rFonts w:ascii="Arial" w:eastAsia="Times New Roman" w:hAnsi="Arial" w:cs="Arial"/>
          <w:color w:val="222222"/>
          <w:sz w:val="24"/>
          <w:szCs w:val="24"/>
        </w:rPr>
        <w:t xml:space="preserve">The scope and budget for desired services has not been set and will be developed once a firm is selected through this process. </w:t>
      </w:r>
      <w:r w:rsidR="00C20933">
        <w:rPr>
          <w:rFonts w:ascii="Arial" w:eastAsia="Times New Roman" w:hAnsi="Arial" w:cs="Arial"/>
          <w:color w:val="222222"/>
          <w:sz w:val="24"/>
          <w:szCs w:val="24"/>
        </w:rPr>
        <w:t xml:space="preserve">The City shall not guarantee as to the scale or scope of this project if awarded. </w:t>
      </w:r>
      <w:r w:rsidR="00A56881">
        <w:rPr>
          <w:rFonts w:ascii="Arial" w:eastAsia="Times New Roman" w:hAnsi="Arial" w:cs="Arial"/>
          <w:color w:val="222222"/>
          <w:sz w:val="24"/>
          <w:szCs w:val="24"/>
        </w:rPr>
        <w:t>After a firm is selected, the City will work with this firm and other City departments to develop a scope that will include services desired along with a negotiated cost. At this point in the RFQ process, we are merely evaluating firms based on their ability to best provide branding and marketing services as indicated by their submitted response</w:t>
      </w:r>
      <w:r w:rsidR="00C20933">
        <w:rPr>
          <w:rFonts w:ascii="Arial" w:eastAsia="Times New Roman" w:hAnsi="Arial" w:cs="Arial"/>
          <w:color w:val="222222"/>
          <w:sz w:val="24"/>
          <w:szCs w:val="24"/>
        </w:rPr>
        <w:t>s</w:t>
      </w:r>
      <w:r w:rsidR="00A56881">
        <w:rPr>
          <w:rFonts w:ascii="Arial" w:eastAsia="Times New Roman" w:hAnsi="Arial" w:cs="Arial"/>
          <w:color w:val="222222"/>
          <w:sz w:val="24"/>
          <w:szCs w:val="24"/>
        </w:rPr>
        <w:t xml:space="preserve"> to this RFQ.</w:t>
      </w:r>
      <w:r w:rsidR="00C20933">
        <w:rPr>
          <w:rFonts w:ascii="Arial" w:eastAsia="Times New Roman" w:hAnsi="Arial" w:cs="Arial"/>
          <w:color w:val="222222"/>
          <w:sz w:val="24"/>
          <w:szCs w:val="24"/>
        </w:rPr>
        <w:t xml:space="preserve"> Thank you for your participation in our RFQ process as we look forward to your submittal.</w:t>
      </w:r>
    </w:p>
    <w:p w:rsidR="00824C1F" w:rsidRPr="00824C1F" w:rsidRDefault="00824C1F" w:rsidP="004562CA">
      <w:pPr>
        <w:pStyle w:val="ListParagraph"/>
        <w:rPr>
          <w:rFonts w:ascii="Times New Roman" w:hAnsi="Times New Roman" w:cs="Times New Roman"/>
          <w:color w:val="222222"/>
          <w:shd w:val="clear" w:color="auto" w:fill="FFFFFF"/>
        </w:rPr>
      </w:pPr>
    </w:p>
    <w:sectPr w:rsidR="00824C1F" w:rsidRPr="00824C1F" w:rsidSect="00DE54A2">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178C5"/>
    <w:multiLevelType w:val="hybridMultilevel"/>
    <w:tmpl w:val="6B8A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C72E0B"/>
    <w:multiLevelType w:val="hybridMultilevel"/>
    <w:tmpl w:val="61D21D9E"/>
    <w:lvl w:ilvl="0" w:tplc="B45A765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4D"/>
    <w:rsid w:val="004562CA"/>
    <w:rsid w:val="004A1ACA"/>
    <w:rsid w:val="00613F2F"/>
    <w:rsid w:val="006B356F"/>
    <w:rsid w:val="006C57E0"/>
    <w:rsid w:val="0070419D"/>
    <w:rsid w:val="00816A98"/>
    <w:rsid w:val="00824C1F"/>
    <w:rsid w:val="008547EB"/>
    <w:rsid w:val="00A04A87"/>
    <w:rsid w:val="00A56881"/>
    <w:rsid w:val="00B6244D"/>
    <w:rsid w:val="00C20933"/>
    <w:rsid w:val="00D000A8"/>
    <w:rsid w:val="00D70C07"/>
    <w:rsid w:val="00DE5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2C46"/>
  <w15:chartTrackingRefBased/>
  <w15:docId w15:val="{36722BCA-91D4-4F92-B96C-E3897B22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C07"/>
    <w:rPr>
      <w:rFonts w:ascii="Segoe UI" w:hAnsi="Segoe UI" w:cs="Segoe UI"/>
      <w:sz w:val="18"/>
      <w:szCs w:val="18"/>
    </w:rPr>
  </w:style>
  <w:style w:type="paragraph" w:styleId="ListParagraph">
    <w:name w:val="List Paragraph"/>
    <w:basedOn w:val="Normal"/>
    <w:uiPriority w:val="34"/>
    <w:qFormat/>
    <w:rsid w:val="00824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75289">
      <w:bodyDiv w:val="1"/>
      <w:marLeft w:val="0"/>
      <w:marRight w:val="0"/>
      <w:marTop w:val="0"/>
      <w:marBottom w:val="0"/>
      <w:divBdr>
        <w:top w:val="none" w:sz="0" w:space="0" w:color="auto"/>
        <w:left w:val="none" w:sz="0" w:space="0" w:color="auto"/>
        <w:bottom w:val="none" w:sz="0" w:space="0" w:color="auto"/>
        <w:right w:val="none" w:sz="0" w:space="0" w:color="auto"/>
      </w:divBdr>
    </w:div>
    <w:div w:id="1305164687">
      <w:bodyDiv w:val="1"/>
      <w:marLeft w:val="0"/>
      <w:marRight w:val="0"/>
      <w:marTop w:val="0"/>
      <w:marBottom w:val="0"/>
      <w:divBdr>
        <w:top w:val="none" w:sz="0" w:space="0" w:color="auto"/>
        <w:left w:val="none" w:sz="0" w:space="0" w:color="auto"/>
        <w:bottom w:val="none" w:sz="0" w:space="0" w:color="auto"/>
        <w:right w:val="none" w:sz="0" w:space="0" w:color="auto"/>
      </w:divBdr>
    </w:div>
    <w:div w:id="1464427823">
      <w:bodyDiv w:val="1"/>
      <w:marLeft w:val="0"/>
      <w:marRight w:val="0"/>
      <w:marTop w:val="0"/>
      <w:marBottom w:val="0"/>
      <w:divBdr>
        <w:top w:val="none" w:sz="0" w:space="0" w:color="auto"/>
        <w:left w:val="none" w:sz="0" w:space="0" w:color="auto"/>
        <w:bottom w:val="none" w:sz="0" w:space="0" w:color="auto"/>
        <w:right w:val="none" w:sz="0" w:space="0" w:color="auto"/>
      </w:divBdr>
      <w:divsChild>
        <w:div w:id="952981342">
          <w:marLeft w:val="0"/>
          <w:marRight w:val="0"/>
          <w:marTop w:val="0"/>
          <w:marBottom w:val="0"/>
          <w:divBdr>
            <w:top w:val="none" w:sz="0" w:space="0" w:color="auto"/>
            <w:left w:val="none" w:sz="0" w:space="0" w:color="auto"/>
            <w:bottom w:val="none" w:sz="0" w:space="0" w:color="auto"/>
            <w:right w:val="none" w:sz="0" w:space="0" w:color="auto"/>
          </w:divBdr>
        </w:div>
        <w:div w:id="1558932244">
          <w:marLeft w:val="0"/>
          <w:marRight w:val="0"/>
          <w:marTop w:val="0"/>
          <w:marBottom w:val="0"/>
          <w:divBdr>
            <w:top w:val="none" w:sz="0" w:space="0" w:color="auto"/>
            <w:left w:val="none" w:sz="0" w:space="0" w:color="auto"/>
            <w:bottom w:val="none" w:sz="0" w:space="0" w:color="auto"/>
            <w:right w:val="none" w:sz="0" w:space="0" w:color="auto"/>
          </w:divBdr>
        </w:div>
        <w:div w:id="109125748">
          <w:marLeft w:val="0"/>
          <w:marRight w:val="0"/>
          <w:marTop w:val="0"/>
          <w:marBottom w:val="0"/>
          <w:divBdr>
            <w:top w:val="none" w:sz="0" w:space="0" w:color="auto"/>
            <w:left w:val="none" w:sz="0" w:space="0" w:color="auto"/>
            <w:bottom w:val="none" w:sz="0" w:space="0" w:color="auto"/>
            <w:right w:val="none" w:sz="0" w:space="0" w:color="auto"/>
          </w:divBdr>
        </w:div>
        <w:div w:id="32074268">
          <w:marLeft w:val="0"/>
          <w:marRight w:val="0"/>
          <w:marTop w:val="0"/>
          <w:marBottom w:val="0"/>
          <w:divBdr>
            <w:top w:val="none" w:sz="0" w:space="0" w:color="auto"/>
            <w:left w:val="none" w:sz="0" w:space="0" w:color="auto"/>
            <w:bottom w:val="none" w:sz="0" w:space="0" w:color="auto"/>
            <w:right w:val="none" w:sz="0" w:space="0" w:color="auto"/>
          </w:divBdr>
        </w:div>
        <w:div w:id="1654479571">
          <w:marLeft w:val="0"/>
          <w:marRight w:val="0"/>
          <w:marTop w:val="0"/>
          <w:marBottom w:val="0"/>
          <w:divBdr>
            <w:top w:val="none" w:sz="0" w:space="0" w:color="auto"/>
            <w:left w:val="none" w:sz="0" w:space="0" w:color="auto"/>
            <w:bottom w:val="none" w:sz="0" w:space="0" w:color="auto"/>
            <w:right w:val="none" w:sz="0" w:space="0" w:color="auto"/>
          </w:divBdr>
        </w:div>
        <w:div w:id="1873877208">
          <w:marLeft w:val="0"/>
          <w:marRight w:val="0"/>
          <w:marTop w:val="0"/>
          <w:marBottom w:val="0"/>
          <w:divBdr>
            <w:top w:val="none" w:sz="0" w:space="0" w:color="auto"/>
            <w:left w:val="none" w:sz="0" w:space="0" w:color="auto"/>
            <w:bottom w:val="none" w:sz="0" w:space="0" w:color="auto"/>
            <w:right w:val="none" w:sz="0" w:space="0" w:color="auto"/>
          </w:divBdr>
        </w:div>
        <w:div w:id="335157325">
          <w:marLeft w:val="0"/>
          <w:marRight w:val="0"/>
          <w:marTop w:val="0"/>
          <w:marBottom w:val="0"/>
          <w:divBdr>
            <w:top w:val="none" w:sz="0" w:space="0" w:color="auto"/>
            <w:left w:val="none" w:sz="0" w:space="0" w:color="auto"/>
            <w:bottom w:val="none" w:sz="0" w:space="0" w:color="auto"/>
            <w:right w:val="none" w:sz="0" w:space="0" w:color="auto"/>
          </w:divBdr>
        </w:div>
        <w:div w:id="1497185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pye</dc:creator>
  <cp:keywords/>
  <dc:description/>
  <cp:lastModifiedBy>Darren Prather</cp:lastModifiedBy>
  <cp:revision>2</cp:revision>
  <cp:lastPrinted>2019-02-27T14:51:00Z</cp:lastPrinted>
  <dcterms:created xsi:type="dcterms:W3CDTF">2022-01-04T15:02:00Z</dcterms:created>
  <dcterms:modified xsi:type="dcterms:W3CDTF">2022-01-04T15:02:00Z</dcterms:modified>
</cp:coreProperties>
</file>