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EF4AA" w14:textId="43167427" w:rsidR="002A69C4" w:rsidRDefault="002A69C4" w:rsidP="002A69C4">
      <w:pPr>
        <w:pStyle w:val="NormalWeb"/>
        <w:shd w:val="clear" w:color="auto" w:fill="FFFFFF"/>
        <w:spacing w:before="0" w:beforeAutospacing="0" w:after="0" w:afterAutospacing="0" w:line="60" w:lineRule="atLeast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Addendum 2 of 2</w:t>
      </w:r>
      <w:r>
        <w:rPr>
          <w:b/>
          <w:color w:val="222222"/>
          <w:sz w:val="28"/>
          <w:szCs w:val="28"/>
        </w:rPr>
        <w:t xml:space="preserve">  </w:t>
      </w:r>
    </w:p>
    <w:p w14:paraId="112D047D" w14:textId="5F8ACAEB" w:rsidR="002A69C4" w:rsidRPr="00AF68C8" w:rsidRDefault="002A69C4" w:rsidP="002A69C4">
      <w:pPr>
        <w:pStyle w:val="NormalWeb"/>
        <w:shd w:val="clear" w:color="auto" w:fill="FFFFFF"/>
        <w:spacing w:before="0" w:beforeAutospacing="0" w:after="0" w:afterAutospacing="0" w:line="60" w:lineRule="atLeast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October 18</w:t>
      </w:r>
      <w:r w:rsidRPr="00AF68C8">
        <w:rPr>
          <w:b/>
          <w:color w:val="222222"/>
          <w:sz w:val="28"/>
          <w:szCs w:val="28"/>
        </w:rPr>
        <w:t>, 2021</w:t>
      </w:r>
    </w:p>
    <w:p w14:paraId="0711E403" w14:textId="77777777" w:rsidR="002A69C4" w:rsidRPr="00AF68C8" w:rsidRDefault="002A69C4" w:rsidP="002A69C4">
      <w:pPr>
        <w:jc w:val="center"/>
        <w:rPr>
          <w:b/>
          <w:bCs/>
          <w:sz w:val="28"/>
          <w:szCs w:val="28"/>
        </w:rPr>
      </w:pPr>
      <w:r w:rsidRPr="00AF68C8">
        <w:rPr>
          <w:b/>
          <w:color w:val="222222"/>
          <w:sz w:val="28"/>
          <w:szCs w:val="28"/>
        </w:rPr>
        <w:t xml:space="preserve">City of Statesboro Request for Qualifications:  </w:t>
      </w:r>
      <w:r w:rsidRPr="00AF68C8">
        <w:rPr>
          <w:b/>
          <w:bCs/>
          <w:sz w:val="28"/>
          <w:szCs w:val="28"/>
        </w:rPr>
        <w:t>Professional Housing Rehabilitation Services</w:t>
      </w:r>
    </w:p>
    <w:p w14:paraId="31B85EE8" w14:textId="77777777" w:rsidR="002A69C4" w:rsidRDefault="002A69C4" w:rsidP="002A69C4">
      <w:pPr>
        <w:jc w:val="center"/>
      </w:pPr>
    </w:p>
    <w:p w14:paraId="53282B65" w14:textId="77777777" w:rsidR="002A69C4" w:rsidRDefault="002A69C4" w:rsidP="00F31249">
      <w:bookmarkStart w:id="0" w:name="_GoBack"/>
      <w:bookmarkEnd w:id="0"/>
    </w:p>
    <w:p w14:paraId="22B4A550" w14:textId="77777777" w:rsidR="002A69C4" w:rsidRDefault="002A69C4" w:rsidP="00F31249"/>
    <w:p w14:paraId="59BFB030" w14:textId="77777777" w:rsidR="002A69C4" w:rsidRDefault="002A69C4" w:rsidP="00F31249"/>
    <w:p w14:paraId="14FB8F87" w14:textId="0736BB64" w:rsidR="00F31249" w:rsidRDefault="00F31249" w:rsidP="00F31249">
      <w:r>
        <w:t>Do you know what specific roles that the following units will be authorized to play</w:t>
      </w:r>
      <w:r w:rsidR="00C2267B">
        <w:t>?</w:t>
      </w:r>
    </w:p>
    <w:p w14:paraId="11BDFDD8" w14:textId="77777777" w:rsidR="00F31249" w:rsidRDefault="00F31249" w:rsidP="00F31249"/>
    <w:p w14:paraId="40C00C1A" w14:textId="58F15DEA" w:rsidR="00F31249" w:rsidRDefault="00F31249" w:rsidP="00F31249">
      <w:r>
        <w:t>Planning and Development</w:t>
      </w:r>
      <w:r w:rsidR="00C2267B">
        <w:t xml:space="preserve"> Department</w:t>
      </w:r>
      <w:r>
        <w:t>:</w:t>
      </w:r>
    </w:p>
    <w:p w14:paraId="4385858C" w14:textId="74612C70" w:rsidR="00F31249" w:rsidRDefault="00F31249" w:rsidP="00F31249"/>
    <w:p w14:paraId="4EF2CA0F" w14:textId="3F1BD5A6" w:rsidR="00F31249" w:rsidRPr="00EF5B0A" w:rsidRDefault="00F31249" w:rsidP="00F31249">
      <w:pPr>
        <w:rPr>
          <w:color w:val="FF0000"/>
        </w:rPr>
      </w:pPr>
      <w:r w:rsidRPr="00EF5B0A">
        <w:rPr>
          <w:color w:val="FF0000"/>
        </w:rPr>
        <w:t xml:space="preserve">This </w:t>
      </w:r>
      <w:r w:rsidR="006F602B" w:rsidRPr="00EF5B0A">
        <w:rPr>
          <w:color w:val="FF0000"/>
        </w:rPr>
        <w:t xml:space="preserve">department will </w:t>
      </w:r>
      <w:r w:rsidR="00D44E65">
        <w:rPr>
          <w:color w:val="FF0000"/>
        </w:rPr>
        <w:t>have</w:t>
      </w:r>
      <w:r w:rsidR="000B37E6" w:rsidRPr="00EF5B0A">
        <w:rPr>
          <w:color w:val="FF0000"/>
        </w:rPr>
        <w:t xml:space="preserve"> administrative </w:t>
      </w:r>
      <w:r w:rsidR="008A1DDD">
        <w:rPr>
          <w:color w:val="FF0000"/>
        </w:rPr>
        <w:t>oversight</w:t>
      </w:r>
      <w:r w:rsidR="000B37E6" w:rsidRPr="00EF5B0A">
        <w:rPr>
          <w:color w:val="FF0000"/>
        </w:rPr>
        <w:t xml:space="preserve"> of the program and will </w:t>
      </w:r>
      <w:r w:rsidR="008A1DDD">
        <w:rPr>
          <w:color w:val="FF0000"/>
        </w:rPr>
        <w:t>coordinate</w:t>
      </w:r>
      <w:r w:rsidR="000B37E6" w:rsidRPr="00EF5B0A">
        <w:rPr>
          <w:color w:val="FF0000"/>
        </w:rPr>
        <w:t xml:space="preserve"> all of the consultant</w:t>
      </w:r>
      <w:r w:rsidR="00EF5B0A">
        <w:rPr>
          <w:color w:val="FF0000"/>
        </w:rPr>
        <w:t>’s</w:t>
      </w:r>
      <w:r w:rsidR="000B37E6" w:rsidRPr="00EF5B0A">
        <w:rPr>
          <w:color w:val="FF0000"/>
        </w:rPr>
        <w:t xml:space="preserve"> duties</w:t>
      </w:r>
      <w:r w:rsidR="00A830CC" w:rsidRPr="00EF5B0A">
        <w:rPr>
          <w:color w:val="FF0000"/>
        </w:rPr>
        <w:t xml:space="preserve"> as well provide input into the</w:t>
      </w:r>
      <w:r w:rsidR="00B47513">
        <w:rPr>
          <w:color w:val="FF0000"/>
        </w:rPr>
        <w:t xml:space="preserve"> required </w:t>
      </w:r>
      <w:r w:rsidR="00CF772D" w:rsidRPr="00EF5B0A">
        <w:rPr>
          <w:color w:val="FF0000"/>
        </w:rPr>
        <w:t>pro</w:t>
      </w:r>
      <w:r w:rsidR="00316E70" w:rsidRPr="00EF5B0A">
        <w:rPr>
          <w:color w:val="FF0000"/>
        </w:rPr>
        <w:t>cesses</w:t>
      </w:r>
      <w:r w:rsidR="00CF772D" w:rsidRPr="00EF5B0A">
        <w:rPr>
          <w:color w:val="FF0000"/>
        </w:rPr>
        <w:t xml:space="preserve"> and procedures manual.</w:t>
      </w:r>
    </w:p>
    <w:p w14:paraId="6C945E16" w14:textId="77777777" w:rsidR="00CF772D" w:rsidRDefault="00CF772D" w:rsidP="00F31249"/>
    <w:p w14:paraId="229D29F9" w14:textId="1281FF45" w:rsidR="00F31249" w:rsidRDefault="00F31249" w:rsidP="00F31249">
      <w:r>
        <w:t>Finance</w:t>
      </w:r>
      <w:r w:rsidR="00C2267B">
        <w:t xml:space="preserve">: </w:t>
      </w:r>
      <w:r>
        <w:t>Will they be responsible for accessing the grant funds based on eligible homeowners, paying bills (material and labor?  What services will they be able to provide?</w:t>
      </w:r>
    </w:p>
    <w:p w14:paraId="55C2346C" w14:textId="166208F3" w:rsidR="00316E70" w:rsidRDefault="00316E70" w:rsidP="00F31249"/>
    <w:p w14:paraId="49FE1377" w14:textId="40273338" w:rsidR="00316E70" w:rsidRPr="00232177" w:rsidRDefault="00316E70" w:rsidP="00F31249">
      <w:pPr>
        <w:rPr>
          <w:color w:val="FF0000"/>
        </w:rPr>
      </w:pPr>
      <w:r w:rsidRPr="00232177">
        <w:rPr>
          <w:color w:val="FF0000"/>
        </w:rPr>
        <w:t>This department will not be involved in the day</w:t>
      </w:r>
      <w:r w:rsidR="00CE68BE">
        <w:rPr>
          <w:color w:val="FF0000"/>
        </w:rPr>
        <w:t>-</w:t>
      </w:r>
      <w:r w:rsidRPr="00232177">
        <w:rPr>
          <w:color w:val="FF0000"/>
        </w:rPr>
        <w:t>to</w:t>
      </w:r>
      <w:r w:rsidR="009503D8">
        <w:rPr>
          <w:color w:val="FF0000"/>
        </w:rPr>
        <w:t>-</w:t>
      </w:r>
      <w:r w:rsidRPr="00232177">
        <w:rPr>
          <w:color w:val="FF0000"/>
        </w:rPr>
        <w:t xml:space="preserve">day </w:t>
      </w:r>
      <w:r w:rsidR="00F231C5" w:rsidRPr="00232177">
        <w:rPr>
          <w:color w:val="FF0000"/>
        </w:rPr>
        <w:t xml:space="preserve">financial processes of operating the program. This will be the responsibility of the consultant who will set </w:t>
      </w:r>
      <w:r w:rsidR="00346986" w:rsidRPr="00232177">
        <w:rPr>
          <w:color w:val="FF0000"/>
        </w:rPr>
        <w:t xml:space="preserve">up the financial system. This </w:t>
      </w:r>
      <w:r w:rsidR="009503D8">
        <w:rPr>
          <w:color w:val="FF0000"/>
        </w:rPr>
        <w:t>department,</w:t>
      </w:r>
      <w:r w:rsidR="00346986" w:rsidRPr="00232177">
        <w:rPr>
          <w:color w:val="FF0000"/>
        </w:rPr>
        <w:t xml:space="preserve"> however, will make the required periodic reports </w:t>
      </w:r>
      <w:r w:rsidR="00EF5B0A" w:rsidRPr="00232177">
        <w:rPr>
          <w:color w:val="FF0000"/>
        </w:rPr>
        <w:t>to the U.S. Treasury.</w:t>
      </w:r>
    </w:p>
    <w:p w14:paraId="41789E60" w14:textId="77777777" w:rsidR="00EF5B0A" w:rsidRDefault="00EF5B0A" w:rsidP="00F31249"/>
    <w:p w14:paraId="025FF7D9" w14:textId="318D3CF3" w:rsidR="00F31249" w:rsidRDefault="00F31249" w:rsidP="00F31249">
      <w:r>
        <w:t>Public Works</w:t>
      </w:r>
      <w:r w:rsidR="00C2267B">
        <w:t xml:space="preserve">: </w:t>
      </w:r>
    </w:p>
    <w:p w14:paraId="1268064E" w14:textId="3BC69183" w:rsidR="00DF086F" w:rsidRDefault="00DF086F" w:rsidP="00F31249"/>
    <w:p w14:paraId="4BC92AC0" w14:textId="2ADCA940" w:rsidR="00DF086F" w:rsidRPr="005E2644" w:rsidRDefault="00DF086F" w:rsidP="00F31249">
      <w:pPr>
        <w:rPr>
          <w:color w:val="FF0000"/>
        </w:rPr>
      </w:pPr>
      <w:r w:rsidRPr="005E2644">
        <w:rPr>
          <w:color w:val="FF0000"/>
        </w:rPr>
        <w:t xml:space="preserve">Unless some infrastructure improvements are required in the project area, they will not play any role. </w:t>
      </w:r>
    </w:p>
    <w:p w14:paraId="0E1BC1C8" w14:textId="77777777" w:rsidR="005E2644" w:rsidRDefault="005E2644" w:rsidP="00F31249"/>
    <w:p w14:paraId="36B3F0C3" w14:textId="64257DC9" w:rsidR="00F31249" w:rsidRDefault="00F31249" w:rsidP="00F31249">
      <w:r>
        <w:t>Public Utilities</w:t>
      </w:r>
      <w:r w:rsidR="005E2644">
        <w:t>:</w:t>
      </w:r>
    </w:p>
    <w:p w14:paraId="0D577A4A" w14:textId="6FFB1C6E" w:rsidR="000E0813" w:rsidRDefault="000E0813" w:rsidP="00F31249"/>
    <w:p w14:paraId="0F7EA6F8" w14:textId="590A2E73" w:rsidR="000E0813" w:rsidRPr="002A3659" w:rsidRDefault="000E0813" w:rsidP="00F31249">
      <w:pPr>
        <w:rPr>
          <w:color w:val="FF0000"/>
        </w:rPr>
      </w:pPr>
      <w:r w:rsidRPr="002A3659">
        <w:rPr>
          <w:color w:val="FF0000"/>
        </w:rPr>
        <w:t>All of the neighborhoods eligible for these funds already have water and sewer service</w:t>
      </w:r>
      <w:r w:rsidR="002A3659" w:rsidRPr="002A3659">
        <w:rPr>
          <w:color w:val="FF0000"/>
        </w:rPr>
        <w:t>. Therefore, there will be no role for the Public Utilities Department.</w:t>
      </w:r>
    </w:p>
    <w:p w14:paraId="76A4D2F5" w14:textId="77777777" w:rsidR="002A3659" w:rsidRPr="002A3659" w:rsidRDefault="002A3659" w:rsidP="00F31249">
      <w:pPr>
        <w:rPr>
          <w:color w:val="FF0000"/>
        </w:rPr>
      </w:pPr>
    </w:p>
    <w:p w14:paraId="302833C6" w14:textId="7662D9CF" w:rsidR="00F31249" w:rsidRDefault="00F31249" w:rsidP="00F31249">
      <w:r>
        <w:t>Public Information Office</w:t>
      </w:r>
      <w:r w:rsidR="002A3659">
        <w:t>:</w:t>
      </w:r>
    </w:p>
    <w:p w14:paraId="494AD5E8" w14:textId="56FCFAEC" w:rsidR="001C73FD" w:rsidRDefault="001C73FD" w:rsidP="00F31249"/>
    <w:p w14:paraId="4233212D" w14:textId="6B3CFF27" w:rsidR="001C73FD" w:rsidRPr="00F734FF" w:rsidRDefault="001C73FD" w:rsidP="00F31249">
      <w:pPr>
        <w:rPr>
          <w:color w:val="FF0000"/>
        </w:rPr>
      </w:pPr>
      <w:r w:rsidRPr="00F734FF">
        <w:rPr>
          <w:color w:val="FF0000"/>
        </w:rPr>
        <w:t>Pla</w:t>
      </w:r>
      <w:r w:rsidR="00570D7E" w:rsidRPr="00F734FF">
        <w:rPr>
          <w:color w:val="FF0000"/>
        </w:rPr>
        <w:t>n</w:t>
      </w:r>
      <w:r w:rsidRPr="00F734FF">
        <w:rPr>
          <w:color w:val="FF0000"/>
        </w:rPr>
        <w:t>n</w:t>
      </w:r>
      <w:r w:rsidR="00570D7E" w:rsidRPr="00F734FF">
        <w:rPr>
          <w:color w:val="FF0000"/>
        </w:rPr>
        <w:t>i</w:t>
      </w:r>
      <w:r w:rsidRPr="00F734FF">
        <w:rPr>
          <w:color w:val="FF0000"/>
        </w:rPr>
        <w:t>n</w:t>
      </w:r>
      <w:r w:rsidR="00570D7E" w:rsidRPr="00F734FF">
        <w:rPr>
          <w:color w:val="FF0000"/>
        </w:rPr>
        <w:t>g</w:t>
      </w:r>
      <w:r w:rsidRPr="00F734FF">
        <w:rPr>
          <w:color w:val="FF0000"/>
        </w:rPr>
        <w:t xml:space="preserve"> and Development staff will assist with public outreach, in </w:t>
      </w:r>
      <w:r w:rsidR="00570D7E" w:rsidRPr="00F734FF">
        <w:rPr>
          <w:color w:val="FF0000"/>
        </w:rPr>
        <w:t xml:space="preserve">conjunction with the consultant. The </w:t>
      </w:r>
      <w:r w:rsidR="00310C81" w:rsidRPr="00F734FF">
        <w:rPr>
          <w:color w:val="FF0000"/>
        </w:rPr>
        <w:t>Public Information Officer will assist with written and digital public information notices.</w:t>
      </w:r>
      <w:r w:rsidR="00570D7E" w:rsidRPr="00F734FF">
        <w:rPr>
          <w:color w:val="FF0000"/>
        </w:rPr>
        <w:t xml:space="preserve"> </w:t>
      </w:r>
    </w:p>
    <w:p w14:paraId="1156EFA0" w14:textId="77777777" w:rsidR="00F31249" w:rsidRPr="00F734FF" w:rsidRDefault="00F31249" w:rsidP="00F31249">
      <w:pPr>
        <w:rPr>
          <w:color w:val="FF0000"/>
        </w:rPr>
      </w:pPr>
    </w:p>
    <w:p w14:paraId="0760207C" w14:textId="77777777" w:rsidR="00E50853" w:rsidRDefault="00E50853"/>
    <w:sectPr w:rsidR="00E5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9"/>
    <w:rsid w:val="000B37E6"/>
    <w:rsid w:val="000E0813"/>
    <w:rsid w:val="001C73FD"/>
    <w:rsid w:val="00232177"/>
    <w:rsid w:val="002A3659"/>
    <w:rsid w:val="002A69C4"/>
    <w:rsid w:val="00310C81"/>
    <w:rsid w:val="00316E70"/>
    <w:rsid w:val="00346986"/>
    <w:rsid w:val="005436E8"/>
    <w:rsid w:val="00570D7E"/>
    <w:rsid w:val="005E2644"/>
    <w:rsid w:val="006F602B"/>
    <w:rsid w:val="008A1DDD"/>
    <w:rsid w:val="009503D8"/>
    <w:rsid w:val="00A830CC"/>
    <w:rsid w:val="00B47513"/>
    <w:rsid w:val="00C2267B"/>
    <w:rsid w:val="00CE68BE"/>
    <w:rsid w:val="00CF772D"/>
    <w:rsid w:val="00D44E65"/>
    <w:rsid w:val="00DF086F"/>
    <w:rsid w:val="00E50853"/>
    <w:rsid w:val="00EF5B0A"/>
    <w:rsid w:val="00F231C5"/>
    <w:rsid w:val="00F31249"/>
    <w:rsid w:val="00F7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FD9D"/>
  <w15:chartTrackingRefBased/>
  <w15:docId w15:val="{33480726-E605-46AB-B057-E14B627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9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Field</dc:creator>
  <cp:keywords/>
  <dc:description/>
  <cp:lastModifiedBy>kelly pye</cp:lastModifiedBy>
  <cp:revision>2</cp:revision>
  <dcterms:created xsi:type="dcterms:W3CDTF">2021-10-18T15:16:00Z</dcterms:created>
  <dcterms:modified xsi:type="dcterms:W3CDTF">2021-10-18T15:16:00Z</dcterms:modified>
</cp:coreProperties>
</file>